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Noto Sans CJK SC" w:hAnsi="Noto Sans CJK SC" w:eastAsia="Noto Sans CJK SC"/>
          <w:b/>
          <w:color w:val="1F4E79"/>
          <w:sz w:val="44"/>
        </w:rPr>
        <w:t>帕兰提尔为何成为 AX 的核心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4F6B85"/>
          <w:sz w:val="26"/>
        </w:rPr>
        <w:t>《帕兰提尔为何成为 AX 的核心》简体中文试译本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作者：沈载祐</w:t>
        <w:br/>
        <w:t>试译范围：原书前言与导言部分（约十页原文）</w:t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前言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人工智能如今已不再只是可选项，而已成为经营的前提。从企业与公共机构，到医院、教育机构、金融公司和制造企业，各类组织都在引入人工智能。生成式人工智能、AI 智能体、数据平台和自动化工具，正迅速进入业务现场。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关键问题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然而，越多组织导入人工智能，一个更重要的问题就越突出：为什么有些企业能够借助 AI 创造实际成果，而有些企业即使进行了大量实验和投资，也无法改变现场的工作方式？本书正是从这一问题出发。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AX 不是单纯的技术项目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许多组织把 AI 理解为技术问题，以为只要选择更好的模型、收集更多数据、采用更精密的自动化工具，就能够完成 AX，即 AI 转型。但导入 AI 并不等于 AX 成功。AX 不是单一的 AI 导入项目，而是重新连接数据、业务、决策、人员与责任体系的经营创新。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从工具到经营方式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AX 的目标不止于让 AI 替代部分工作，更在于改变组织发现问题、作出判断、执行行动与持续学习的方式。AI 本身并不能理解组织的真实世界。要使 AI 产生有意义的结果，必须先定义数据的含义，并把客户、产品、设备、订单、库存、风险、负责人和规则之间的关系结构化。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本体论的作用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当 AI 的判断要转化为现场行动时，权限与责任、业务流程与绩效指标也必须一并设计。本体论正是这种连接的基础。它不仅是数据模型，更是一种运营语言：组织借此明确重视什么、管理哪些对象及关系、依据什么标准作出判断并采取行动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FDE 的角色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此外，还需要有人把上述要素在真实现场连接起来，并最终形成成果。这个角色就是 FDE，即前置部署工程师。FDE 不只是开发人员，也不只是数据分析师或顾问；他发现业务问题，理解利益相关者的语言，组织数据，设计本体论，并把技术接入实际工作流程。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以结果为终点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FDE 对执行负责，直到 AI 产生的结果被现场采用、持续改进，并最终带来绩效。在 AI 时代，企业真正需要的不是只会解释工具的人，而是能够借助 AI 解决现实问题、创造组织成果的人。FDE 正是这样的执行型人才。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帕兰提尔提供的启示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帕兰提尔最清楚地展示了这一问题。它不是单纯的数据分析软件公司，也不是生成式 AI 模型公司。它所提出的方法，是在分散数据中找出关系，把复杂现实构造成可以理解的结构，并把决策同执行连接起来。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本书的目的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Gotham、Foundry、Apollo 与 AIP 虽然承担不同功能，但共同目标是把数据、业务、决策与执行整合为一个连续流程。本书并非为了介绍或颂扬某一家企业，更不是建议所有组织都采用同一平台；本书要帮助读者理解 AX 成功的条件，并建立属于自己的执行能力。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试译说明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试译本选取原书前言与导言中最能体现核心问题意识的连续内容，供中国出版机构评估选题方向、叙述风格与本地化潜力。正式出版版可在保留原作思想框架的基础上，结合目标读者的编辑规范、术语体系与市场需求进行统一审校。</w:t>
      </w:r>
    </w:p>
    <w:sectPr w:rsidR="00FC693F" w:rsidRPr="0006063C" w:rsidSect="00034616">
      <w:footerReference w:type="default" r:id="rId9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